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15" w:rsidRDefault="00281242">
      <w:r>
        <w:rPr>
          <w:b/>
          <w:i/>
        </w:rPr>
        <w:t xml:space="preserve">Déan plé gairid ar </w:t>
      </w:r>
      <w:proofErr w:type="spellStart"/>
      <w:r>
        <w:rPr>
          <w:b/>
          <w:i/>
        </w:rPr>
        <w:t>phríomhthéama</w:t>
      </w:r>
      <w:proofErr w:type="spellEnd"/>
      <w:r>
        <w:rPr>
          <w:b/>
          <w:i/>
        </w:rPr>
        <w:t xml:space="preserve"> an </w:t>
      </w:r>
      <w:proofErr w:type="spellStart"/>
      <w:r>
        <w:rPr>
          <w:b/>
          <w:i/>
        </w:rPr>
        <w:t>dáin</w:t>
      </w:r>
      <w:proofErr w:type="spellEnd"/>
      <w:r>
        <w:rPr>
          <w:b/>
          <w:i/>
        </w:rPr>
        <w:t xml:space="preserve"> agus ar an gcaoi a ndéantar forbairt air i rith an </w:t>
      </w:r>
      <w:proofErr w:type="spellStart"/>
      <w:r>
        <w:rPr>
          <w:b/>
          <w:i/>
        </w:rPr>
        <w:t>dáin</w:t>
      </w:r>
      <w:proofErr w:type="spellEnd"/>
    </w:p>
    <w:p w:rsidR="00281242" w:rsidRDefault="00281242">
      <w:r>
        <w:t xml:space="preserve">Is é grá </w:t>
      </w:r>
      <w:proofErr w:type="spellStart"/>
      <w:r>
        <w:t>príomhthéama</w:t>
      </w:r>
      <w:proofErr w:type="spellEnd"/>
      <w:r>
        <w:t xml:space="preserve"> an </w:t>
      </w:r>
      <w:proofErr w:type="spellStart"/>
      <w:r>
        <w:t>dáin</w:t>
      </w:r>
      <w:proofErr w:type="spellEnd"/>
      <w:r>
        <w:t xml:space="preserve"> seo. Tá an téama soiléir ón teideal aníos: ‘Mo Ghrá-sa (idir lúibíní)’. Ach tá sé soiléir freisin nach gnáth-dán grá é. Taispeánann na lúibíní go bhfuil magadh i gceist. Tá éiginnteacht agus lochtanna ar fáil lena grá. Fíorghrá réadúil atá mar théama an </w:t>
      </w:r>
      <w:proofErr w:type="spellStart"/>
      <w:r>
        <w:t>dáin</w:t>
      </w:r>
      <w:proofErr w:type="spellEnd"/>
      <w:r>
        <w:t>. Déanann an file forbairt éifeachtach ar an téama seo tríd an dán.</w:t>
      </w:r>
    </w:p>
    <w:p w:rsidR="00030F67" w:rsidRDefault="00281242" w:rsidP="00030F67">
      <w:pPr>
        <w:spacing w:after="0"/>
      </w:pPr>
      <w:r>
        <w:t xml:space="preserve">Úsáideann an file codarsnacht go héifeachtach chun an téama a léiriú. Tá codarsnacht idir an dán seo agus na hamhráin ghrá traidisiúnta. Tugann an file íomhá foirfe, míréadúil den ghrá sna dánta traidisiúnta. Bíonn an bhean cosúil leis na bláthanna ag fás – bíonn sí níos áille ná an nádúr féin. Sa dán seo áfach, deir an file nach bhfuil a fear dathúil ar chor ar bith: </w:t>
      </w:r>
    </w:p>
    <w:p w:rsidR="00030F67" w:rsidRDefault="00281242" w:rsidP="00030F67">
      <w:pPr>
        <w:spacing w:after="0"/>
        <w:ind w:firstLine="720"/>
        <w:rPr>
          <w:i/>
        </w:rPr>
      </w:pPr>
      <w:r>
        <w:rPr>
          <w:i/>
        </w:rPr>
        <w:t>Níl mo ghrá-sa mar bhláth na n-</w:t>
      </w:r>
      <w:proofErr w:type="spellStart"/>
      <w:r>
        <w:rPr>
          <w:i/>
        </w:rPr>
        <w:t>airní</w:t>
      </w:r>
      <w:proofErr w:type="spellEnd"/>
      <w:r>
        <w:rPr>
          <w:i/>
        </w:rPr>
        <w:t xml:space="preserve"> </w:t>
      </w:r>
    </w:p>
    <w:p w:rsidR="00281242" w:rsidRDefault="00281242" w:rsidP="00030F67">
      <w:pPr>
        <w:ind w:firstLine="720"/>
      </w:pPr>
      <w:r>
        <w:rPr>
          <w:i/>
        </w:rPr>
        <w:t>a bhíonn i ngairdín (nó ar chrann ar bith)</w:t>
      </w:r>
    </w:p>
    <w:p w:rsidR="00030F67" w:rsidRDefault="00281242" w:rsidP="00030F67">
      <w:pPr>
        <w:spacing w:after="0"/>
        <w:rPr>
          <w:i/>
        </w:rPr>
      </w:pPr>
      <w:r>
        <w:t xml:space="preserve">Go traidisiúnta bhíodh an file ag moladh chuma na mná. Bhíodh a gruaig cosúil le síoda agus bhíodh a súile ag lonradh. Níl grá an </w:t>
      </w:r>
      <w:proofErr w:type="spellStart"/>
      <w:r>
        <w:t>fhile</w:t>
      </w:r>
      <w:proofErr w:type="spellEnd"/>
      <w:r>
        <w:t xml:space="preserve"> mar sin. Tá a ghruaig cosúil le sreang deilgneach agus tá a shúile an-ghar lena chéile:</w:t>
      </w:r>
      <w:r>
        <w:rPr>
          <w:i/>
        </w:rPr>
        <w:t xml:space="preserve"> </w:t>
      </w:r>
    </w:p>
    <w:p w:rsidR="00030F67" w:rsidRDefault="00281242" w:rsidP="00030F67">
      <w:pPr>
        <w:spacing w:after="0"/>
        <w:ind w:firstLine="720"/>
        <w:rPr>
          <w:i/>
        </w:rPr>
      </w:pPr>
      <w:r>
        <w:rPr>
          <w:i/>
        </w:rPr>
        <w:t xml:space="preserve">Ní haon ghlaise cheolmhar iad a shúile, </w:t>
      </w:r>
    </w:p>
    <w:p w:rsidR="00030F67" w:rsidRDefault="00281242" w:rsidP="00030F67">
      <w:pPr>
        <w:spacing w:after="0"/>
        <w:ind w:firstLine="720"/>
      </w:pPr>
      <w:r>
        <w:rPr>
          <w:i/>
        </w:rPr>
        <w:t>(</w:t>
      </w:r>
      <w:proofErr w:type="spellStart"/>
      <w:r>
        <w:rPr>
          <w:i/>
        </w:rPr>
        <w:t>táid</w:t>
      </w:r>
      <w:proofErr w:type="spellEnd"/>
      <w:r>
        <w:rPr>
          <w:i/>
        </w:rPr>
        <w:t xml:space="preserve"> róchóngarach dá chéile ar an gcéad dul síos)</w:t>
      </w:r>
      <w:r>
        <w:t xml:space="preserve"> </w:t>
      </w:r>
    </w:p>
    <w:p w:rsidR="00030F67" w:rsidRDefault="00281242" w:rsidP="00030F67">
      <w:pPr>
        <w:spacing w:after="0"/>
      </w:pPr>
      <w:r>
        <w:t>Níl cuma an duine tábhachtach don fhíorghrá. Bíonn fíorghrá dall ar áilleacht</w:t>
      </w:r>
      <w:r w:rsidR="00030F67">
        <w:t xml:space="preserve">:                                           </w:t>
      </w:r>
    </w:p>
    <w:p w:rsidR="00281242" w:rsidRDefault="00030F67" w:rsidP="00030F67">
      <w:pPr>
        <w:spacing w:after="0"/>
      </w:pPr>
      <w:r>
        <w:t xml:space="preserve">    </w:t>
      </w:r>
      <w:r>
        <w:tab/>
      </w:r>
      <w:r>
        <w:rPr>
          <w:i/>
        </w:rPr>
        <w:t>ach is cuma san</w:t>
      </w:r>
    </w:p>
    <w:p w:rsidR="00030F67" w:rsidRDefault="00030F67"/>
    <w:p w:rsidR="00030F67" w:rsidRDefault="00030F67" w:rsidP="00030F67">
      <w:pPr>
        <w:spacing w:after="0"/>
      </w:pPr>
      <w:r>
        <w:t xml:space="preserve">Tá codarsnacht arís ag deireadh an </w:t>
      </w:r>
      <w:proofErr w:type="spellStart"/>
      <w:r>
        <w:t>dáin</w:t>
      </w:r>
      <w:proofErr w:type="spellEnd"/>
      <w:r>
        <w:t xml:space="preserve">. Bhí an file an-diúltach faoin a fear ar dtús. Bhí sí ag magadh faoi agus ag cur síos ar a lochtanna ar fad. Tá deireadh </w:t>
      </w:r>
      <w:bookmarkStart w:id="0" w:name="_GoBack"/>
      <w:r>
        <w:t xml:space="preserve">an </w:t>
      </w:r>
      <w:proofErr w:type="spellStart"/>
      <w:r>
        <w:t>dáin</w:t>
      </w:r>
      <w:proofErr w:type="spellEnd"/>
      <w:r>
        <w:t xml:space="preserve"> dearfach. </w:t>
      </w:r>
    </w:p>
    <w:p w:rsidR="00030F67" w:rsidRDefault="00030F67" w:rsidP="00030F67">
      <w:pPr>
        <w:spacing w:after="0"/>
        <w:ind w:firstLine="720"/>
        <w:rPr>
          <w:i/>
        </w:rPr>
      </w:pPr>
      <w:r>
        <w:rPr>
          <w:i/>
        </w:rPr>
        <w:t xml:space="preserve">Tugann sé dom úlla </w:t>
      </w:r>
    </w:p>
    <w:p w:rsidR="00030F67" w:rsidRDefault="00030F67" w:rsidP="00030F67">
      <w:pPr>
        <w:spacing w:after="0"/>
        <w:ind w:firstLine="720"/>
      </w:pPr>
      <w:r>
        <w:rPr>
          <w:i/>
        </w:rPr>
        <w:t xml:space="preserve">(is nuair a bhíonn sé i </w:t>
      </w:r>
      <w:proofErr w:type="spellStart"/>
      <w:r>
        <w:rPr>
          <w:i/>
        </w:rPr>
        <w:t>ndeaghiúmar</w:t>
      </w:r>
      <w:proofErr w:type="spellEnd"/>
      <w:r>
        <w:rPr>
          <w:i/>
        </w:rPr>
        <w:t>, caora finiúna)</w:t>
      </w:r>
      <w:r>
        <w:t xml:space="preserve"> </w:t>
      </w:r>
    </w:p>
    <w:p w:rsidR="00030F67" w:rsidRPr="00030F67" w:rsidRDefault="00030F67" w:rsidP="00030F67">
      <w:pPr>
        <w:spacing w:after="0"/>
      </w:pPr>
      <w:r>
        <w:t xml:space="preserve">Cuireann </w:t>
      </w:r>
      <w:bookmarkEnd w:id="0"/>
      <w:r>
        <w:t xml:space="preserve">sí béim ar </w:t>
      </w:r>
      <w:proofErr w:type="spellStart"/>
      <w:r>
        <w:t>deathréithe</w:t>
      </w:r>
      <w:proofErr w:type="spellEnd"/>
      <w:r>
        <w:t xml:space="preserve"> an fhir. Is meafair iad na húlla. Tugann an fear aire don </w:t>
      </w:r>
      <w:proofErr w:type="spellStart"/>
      <w:r>
        <w:t>fhile</w:t>
      </w:r>
      <w:proofErr w:type="spellEnd"/>
      <w:r>
        <w:t xml:space="preserve">. Tugann sé beatha agus cothú di. Sin an rud is tábhachtaí i gcúrsaí grá, dar leis an bhfile. Is meafair iad na caora finiúna do </w:t>
      </w:r>
      <w:proofErr w:type="spellStart"/>
      <w:r>
        <w:t>shónna</w:t>
      </w:r>
      <w:proofErr w:type="spellEnd"/>
      <w:r>
        <w:t xml:space="preserve"> an tsaoil b’fhéidir. Léiríonn an fear a ghrá di leis na rudaí a dhéanann sé di. Fíorghrá atá ann agus déanann Nuala Ní Dhomhnaill forbairt éifeachtach ar an téama sin i rith an </w:t>
      </w:r>
      <w:proofErr w:type="spellStart"/>
      <w:r>
        <w:t>dáin</w:t>
      </w:r>
      <w:proofErr w:type="spellEnd"/>
      <w:r>
        <w:t>.</w:t>
      </w:r>
    </w:p>
    <w:sectPr w:rsidR="00030F67" w:rsidRPr="00030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030F67"/>
    <w:rsid w:val="00281242"/>
    <w:rsid w:val="00357E1F"/>
    <w:rsid w:val="00690C15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FDC2A-D558-4826-8F05-B1F4079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3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Uí Fhearghail</dc:creator>
  <cp:keywords/>
  <dc:description/>
  <cp:lastModifiedBy>Valerie Uí Fhearghail</cp:lastModifiedBy>
  <cp:revision>3</cp:revision>
  <dcterms:created xsi:type="dcterms:W3CDTF">2014-08-11T10:17:00Z</dcterms:created>
  <dcterms:modified xsi:type="dcterms:W3CDTF">2014-08-11T10:35:00Z</dcterms:modified>
</cp:coreProperties>
</file>